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2DF0" w:rsidRPr="00826F51" w:rsidRDefault="00132DF0" w:rsidP="00132DF0">
      <w:pPr>
        <w:pStyle w:val="CRCoverPage"/>
        <w:tabs>
          <w:tab w:val="right" w:pos="9639"/>
        </w:tabs>
        <w:spacing w:after="0"/>
        <w:rPr>
          <w:b/>
          <w:noProof/>
          <w:sz w:val="24"/>
        </w:rPr>
      </w:pPr>
      <w:r w:rsidRPr="00826F51">
        <w:rPr>
          <w:b/>
          <w:noProof/>
          <w:sz w:val="24"/>
        </w:rPr>
        <w:t>3GPP TSG-RAN WG2 Meeting #99</w:t>
      </w:r>
      <w:r w:rsidRPr="00826F51">
        <w:rPr>
          <w:b/>
          <w:noProof/>
          <w:sz w:val="24"/>
        </w:rPr>
        <w:tab/>
        <w:t>R2-17</w:t>
      </w:r>
      <w:r w:rsidR="00326AD5">
        <w:rPr>
          <w:b/>
          <w:noProof/>
          <w:sz w:val="24"/>
        </w:rPr>
        <w:t>09319</w:t>
      </w:r>
    </w:p>
    <w:p w:rsidR="00132DF0" w:rsidRPr="001A70E6" w:rsidRDefault="00132DF0" w:rsidP="00132DF0">
      <w:pPr>
        <w:pStyle w:val="CRCoverPage"/>
        <w:tabs>
          <w:tab w:val="right" w:pos="9639"/>
        </w:tabs>
        <w:spacing w:after="0"/>
        <w:rPr>
          <w:rFonts w:eastAsia="맑은 고딕"/>
          <w:b/>
          <w:i/>
          <w:noProof/>
          <w:sz w:val="24"/>
          <w:lang w:eastAsia="ko-KR"/>
        </w:rPr>
      </w:pPr>
      <w:r w:rsidRPr="00826F51">
        <w:rPr>
          <w:b/>
          <w:noProof/>
          <w:sz w:val="24"/>
        </w:rPr>
        <w:t>Berlin, Germany, 21st – 25th August 2017</w:t>
      </w:r>
      <w:r>
        <w:rPr>
          <w:rFonts w:eastAsia="맑은 고딕" w:hint="eastAsia"/>
          <w:b/>
          <w:noProof/>
          <w:sz w:val="24"/>
          <w:lang w:eastAsia="ko-KR"/>
        </w:rPr>
        <w:tab/>
      </w:r>
    </w:p>
    <w:p w:rsidR="00132DF0" w:rsidRPr="001A70E6" w:rsidRDefault="00132DF0" w:rsidP="00132DF0">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132DF0" w:rsidRPr="00171CFC" w:rsidRDefault="00132DF0" w:rsidP="00132DF0">
      <w:pPr>
        <w:pStyle w:val="CRCoverPage"/>
        <w:tabs>
          <w:tab w:val="right" w:pos="9639"/>
        </w:tabs>
        <w:spacing w:after="0"/>
        <w:rPr>
          <w:rFonts w:eastAsia="맑은 고딕"/>
          <w:b/>
          <w:noProof/>
          <w:sz w:val="24"/>
          <w:lang w:eastAsia="ko-KR"/>
        </w:rPr>
      </w:pPr>
    </w:p>
    <w:p w:rsidR="00132DF0" w:rsidRPr="00BF3F3C" w:rsidRDefault="00132DF0" w:rsidP="00132DF0">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972B32">
        <w:rPr>
          <w:rFonts w:ascii="Arial" w:hAnsi="Arial" w:cs="Arial"/>
          <w:b/>
          <w:noProof/>
          <w:sz w:val="28"/>
          <w:szCs w:val="28"/>
          <w:lang w:val="en-US" w:eastAsia="ko-KR"/>
        </w:rPr>
        <w:t>9.12</w:t>
      </w:r>
      <w:r w:rsidR="00972B32" w:rsidRPr="00AC4B2F">
        <w:rPr>
          <w:rFonts w:ascii="Arial" w:hAnsi="Arial" w:cs="Arial"/>
          <w:b/>
          <w:noProof/>
          <w:sz w:val="28"/>
          <w:szCs w:val="28"/>
          <w:lang w:val="en-US" w:eastAsia="ko-KR"/>
        </w:rPr>
        <w:t>.2</w:t>
      </w:r>
      <w:r w:rsidRPr="00AC4B2F">
        <w:rPr>
          <w:rFonts w:ascii="Arial" w:hAnsi="Arial" w:cs="Arial"/>
          <w:b/>
          <w:noProof/>
          <w:sz w:val="28"/>
          <w:szCs w:val="28"/>
          <w:lang w:val="en-US" w:eastAsia="ko-KR"/>
        </w:rPr>
        <w:t xml:space="preserve"> (</w:t>
      </w:r>
      <w:r w:rsidR="00AC4B2F" w:rsidRPr="00AC4B2F">
        <w:rPr>
          <w:rFonts w:ascii="Arial" w:hAnsi="Arial" w:cs="Arial"/>
          <w:b/>
          <w:noProof/>
          <w:sz w:val="28"/>
          <w:szCs w:val="28"/>
          <w:lang w:val="en-US" w:eastAsia="ko-KR"/>
        </w:rPr>
        <w:t>LTE_unlic-Core</w:t>
      </w:r>
      <w:r w:rsidRPr="00AC4B2F">
        <w:rPr>
          <w:rFonts w:ascii="Arial" w:hAnsi="Arial" w:cs="Arial"/>
          <w:b/>
          <w:noProof/>
          <w:sz w:val="28"/>
          <w:szCs w:val="28"/>
          <w:lang w:val="en-US" w:eastAsia="ko-KR"/>
        </w:rPr>
        <w:t>)</w:t>
      </w:r>
      <w:bookmarkStart w:id="0" w:name="_GoBack"/>
      <w:bookmarkEnd w:id="0"/>
    </w:p>
    <w:p w:rsidR="00132DF0" w:rsidRPr="00BF3F3C" w:rsidRDefault="00132DF0" w:rsidP="00132DF0">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LG Electronics Inc.</w:t>
      </w:r>
    </w:p>
    <w:p w:rsidR="00132DF0" w:rsidRPr="00BF3F3C" w:rsidRDefault="00132DF0" w:rsidP="00132DF0">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972B32">
        <w:rPr>
          <w:rFonts w:ascii="Arial" w:hAnsi="Arial" w:cs="Arial"/>
          <w:b/>
          <w:noProof/>
          <w:sz w:val="28"/>
          <w:szCs w:val="28"/>
          <w:lang w:val="en-US" w:eastAsia="ko-KR"/>
        </w:rPr>
        <w:t>Autonomous uplink access in LAA</w:t>
      </w:r>
    </w:p>
    <w:p w:rsidR="00132DF0" w:rsidRPr="00BF3F3C" w:rsidRDefault="00132DF0" w:rsidP="00132DF0">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rsidR="00132DF0" w:rsidRDefault="00132DF0" w:rsidP="00132DF0">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2F1453" w:rsidRDefault="008F198C" w:rsidP="00132DF0">
      <w:pPr>
        <w:jc w:val="both"/>
        <w:rPr>
          <w:rFonts w:eastAsia="맑은 고딕"/>
          <w:lang w:eastAsia="ko-KR"/>
        </w:rPr>
      </w:pPr>
      <w:r>
        <w:rPr>
          <w:rFonts w:eastAsia="맑은 고딕"/>
          <w:lang w:eastAsia="ko-KR"/>
        </w:rPr>
        <w:t xml:space="preserve">In RAN#75, </w:t>
      </w:r>
      <w:r w:rsidR="002F1453">
        <w:rPr>
          <w:rFonts w:eastAsia="맑은 고딕"/>
          <w:lang w:eastAsia="ko-KR"/>
        </w:rPr>
        <w:t xml:space="preserve">Rel-15 LAA </w:t>
      </w:r>
      <w:r>
        <w:rPr>
          <w:rFonts w:eastAsia="맑은 고딕"/>
          <w:lang w:eastAsia="ko-KR"/>
        </w:rPr>
        <w:t>was approved in [</w:t>
      </w:r>
      <w:r w:rsidR="002F1453">
        <w:rPr>
          <w:rFonts w:eastAsia="맑은 고딕"/>
          <w:lang w:eastAsia="ko-KR"/>
        </w:rPr>
        <w:t xml:space="preserve">RP-170848] </w:t>
      </w:r>
      <w:r>
        <w:rPr>
          <w:rFonts w:eastAsia="맑은 고딕"/>
          <w:lang w:eastAsia="ko-KR"/>
        </w:rPr>
        <w:t>having the objectives as follows:</w:t>
      </w:r>
    </w:p>
    <w:p w:rsidR="002F1453" w:rsidRDefault="002F1453" w:rsidP="002F1453">
      <w:pPr>
        <w:numPr>
          <w:ilvl w:val="0"/>
          <w:numId w:val="1"/>
        </w:numPr>
        <w:overflowPunct w:val="0"/>
        <w:autoSpaceDE w:val="0"/>
        <w:autoSpaceDN w:val="0"/>
        <w:ind w:right="1035"/>
        <w:jc w:val="both"/>
        <w:rPr>
          <w:lang w:val="en-US"/>
        </w:rPr>
      </w:pPr>
      <w:r w:rsidRPr="00AE3832">
        <w:rPr>
          <w:lang w:val="en-US"/>
        </w:rPr>
        <w:t>Specify support for multiple</w:t>
      </w:r>
      <w:r>
        <w:rPr>
          <w:lang w:val="en-US"/>
        </w:rPr>
        <w:t xml:space="preserve"> starting and</w:t>
      </w:r>
      <w:r w:rsidRPr="00AE3832">
        <w:rPr>
          <w:lang w:val="en-US"/>
        </w:rPr>
        <w:t xml:space="preserve"> ending positions in a subframe </w:t>
      </w:r>
      <w:r w:rsidRPr="001D26C6">
        <w:rPr>
          <w:lang w:val="en-US"/>
        </w:rPr>
        <w:t>for UL and DL on SCell</w:t>
      </w:r>
      <w:r w:rsidRPr="00AE3832">
        <w:rPr>
          <w:lang w:val="en-US"/>
        </w:rPr>
        <w:t xml:space="preserve"> with Frame structure type 3. [RAN1, RAN2, RAN4]</w:t>
      </w:r>
    </w:p>
    <w:p w:rsidR="002F1453" w:rsidRPr="004C093B" w:rsidRDefault="002F1453" w:rsidP="002F1453">
      <w:pPr>
        <w:numPr>
          <w:ilvl w:val="0"/>
          <w:numId w:val="1"/>
        </w:numPr>
        <w:overflowPunct w:val="0"/>
        <w:autoSpaceDE w:val="0"/>
        <w:autoSpaceDN w:val="0"/>
        <w:adjustRightInd w:val="0"/>
        <w:ind w:right="1035"/>
        <w:jc w:val="both"/>
        <w:rPr>
          <w:lang w:val="en-US"/>
        </w:rPr>
      </w:pPr>
      <w:r>
        <w:rPr>
          <w:lang w:val="en-US"/>
        </w:rPr>
        <w:t xml:space="preserve">(Starting in RAN1#90): </w:t>
      </w:r>
      <w:r w:rsidRPr="008767DC">
        <w:rPr>
          <w:lang w:val="en-US"/>
        </w:rPr>
        <w:t>Study, and specify if needed, support for autonomous uplink access with Frame Structure type 3 considering solutions from the L2 latency reduction work item [RAN1, RAN2, RAN4]</w:t>
      </w:r>
    </w:p>
    <w:p w:rsidR="002F1453" w:rsidRDefault="002F1453" w:rsidP="002F1453">
      <w:pPr>
        <w:numPr>
          <w:ilvl w:val="0"/>
          <w:numId w:val="1"/>
        </w:numPr>
        <w:overflowPunct w:val="0"/>
        <w:autoSpaceDE w:val="0"/>
        <w:autoSpaceDN w:val="0"/>
        <w:adjustRightInd w:val="0"/>
        <w:ind w:right="1035"/>
        <w:jc w:val="both"/>
        <w:textAlignment w:val="baseline"/>
        <w:rPr>
          <w:lang w:val="en-US"/>
        </w:rPr>
      </w:pPr>
      <w:r>
        <w:rPr>
          <w:lang w:val="en-US"/>
        </w:rPr>
        <w:t xml:space="preserve">The work item should also specify </w:t>
      </w:r>
      <w:r>
        <w:rPr>
          <w:lang w:eastAsia="zh-CN"/>
        </w:rPr>
        <w:t xml:space="preserve">base station and UE core requirements </w:t>
      </w:r>
      <w:r>
        <w:rPr>
          <w:lang w:val="en-US"/>
        </w:rPr>
        <w:t>to support the above features [RAN4]</w:t>
      </w:r>
    </w:p>
    <w:p w:rsidR="002F1453" w:rsidRPr="002F1453" w:rsidRDefault="002F1453" w:rsidP="00132DF0">
      <w:pPr>
        <w:jc w:val="both"/>
        <w:rPr>
          <w:rFonts w:eastAsia="맑은 고딕"/>
          <w:lang w:val="en-US" w:eastAsia="ko-KR"/>
        </w:rPr>
      </w:pPr>
      <w:r>
        <w:rPr>
          <w:rFonts w:eastAsia="맑은 고딕"/>
          <w:lang w:val="en-US" w:eastAsia="ko-KR"/>
        </w:rPr>
        <w:t xml:space="preserve">In this contribution, we discuss the second objective, i.e., autonomous uplink access by considering short SPS and </w:t>
      </w:r>
      <w:r w:rsidR="00374FFB">
        <w:rPr>
          <w:rFonts w:eastAsia="맑은 고딕"/>
          <w:lang w:val="en-US" w:eastAsia="ko-KR"/>
        </w:rPr>
        <w:t>skipping uplink transmission.</w:t>
      </w:r>
    </w:p>
    <w:p w:rsidR="00132DF0" w:rsidRPr="008E0C49" w:rsidRDefault="00132DF0" w:rsidP="00132DF0">
      <w:pPr>
        <w:jc w:val="both"/>
        <w:rPr>
          <w:lang w:val="en-US" w:eastAsia="ko-KR"/>
        </w:rPr>
      </w:pPr>
    </w:p>
    <w:p w:rsidR="00132DF0" w:rsidRDefault="00132DF0" w:rsidP="00132DF0">
      <w:pPr>
        <w:pStyle w:val="1"/>
        <w:rPr>
          <w:rFonts w:ascii="Times New Roman" w:hAnsi="Times New Roman"/>
          <w:lang w:val="en-US" w:eastAsia="ko-KR"/>
        </w:rPr>
      </w:pPr>
      <w:r>
        <w:rPr>
          <w:rFonts w:hint="eastAsia"/>
          <w:lang w:val="en-US" w:eastAsia="ko-KR"/>
        </w:rPr>
        <w:t>2</w:t>
      </w:r>
      <w:r>
        <w:rPr>
          <w:lang w:val="en-US"/>
        </w:rPr>
        <w:t>.</w:t>
      </w:r>
      <w:r>
        <w:rPr>
          <w:lang w:val="en-US"/>
        </w:rPr>
        <w:tab/>
      </w:r>
      <w:r>
        <w:rPr>
          <w:rFonts w:hint="eastAsia"/>
          <w:lang w:val="en-US" w:eastAsia="ko-KR"/>
        </w:rPr>
        <w:t>Discussion</w:t>
      </w:r>
    </w:p>
    <w:p w:rsidR="001B3A30" w:rsidRDefault="005D5373" w:rsidP="00933273">
      <w:pPr>
        <w:jc w:val="both"/>
        <w:rPr>
          <w:lang w:eastAsia="ko-KR"/>
        </w:rPr>
      </w:pPr>
      <w:r w:rsidRPr="005D5373">
        <w:rPr>
          <w:rFonts w:hint="eastAsia"/>
          <w:lang w:eastAsia="ko-KR"/>
        </w:rPr>
        <w:t>I</w:t>
      </w:r>
      <w:r w:rsidRPr="005D5373">
        <w:rPr>
          <w:lang w:eastAsia="ko-KR"/>
        </w:rPr>
        <w:t xml:space="preserve">n </w:t>
      </w:r>
      <w:r>
        <w:rPr>
          <w:lang w:eastAsia="ko-KR"/>
        </w:rPr>
        <w:t xml:space="preserve">use of unlicensed band, although the </w:t>
      </w:r>
      <w:r w:rsidR="001B3A30">
        <w:rPr>
          <w:lang w:eastAsia="ko-KR"/>
        </w:rPr>
        <w:t>eNB</w:t>
      </w:r>
      <w:r>
        <w:rPr>
          <w:lang w:eastAsia="ko-KR"/>
        </w:rPr>
        <w:t xml:space="preserve"> performs LBT to schedule the UE, the occupancy of the allocated UL resource can change when the UE actually uses it. </w:t>
      </w:r>
      <w:r w:rsidR="001B3A30">
        <w:rPr>
          <w:lang w:eastAsia="ko-KR"/>
        </w:rPr>
        <w:t xml:space="preserve">Due to unexpected change of occupancy state, there is a risk that </w:t>
      </w:r>
      <w:r w:rsidR="00933273">
        <w:rPr>
          <w:lang w:eastAsia="ko-KR"/>
        </w:rPr>
        <w:t xml:space="preserve">many of the UL grants </w:t>
      </w:r>
      <w:r w:rsidR="001B3A30">
        <w:rPr>
          <w:lang w:eastAsia="ko-KR"/>
        </w:rPr>
        <w:t xml:space="preserve">are </w:t>
      </w:r>
      <w:r w:rsidR="00933273">
        <w:rPr>
          <w:lang w:eastAsia="ko-KR"/>
        </w:rPr>
        <w:t>wasted</w:t>
      </w:r>
      <w:r w:rsidR="001B3A30">
        <w:rPr>
          <w:lang w:eastAsia="ko-KR"/>
        </w:rPr>
        <w:t xml:space="preserve"> as the UE fails at LBT</w:t>
      </w:r>
      <w:r w:rsidR="00933273">
        <w:rPr>
          <w:lang w:eastAsia="ko-KR"/>
        </w:rPr>
        <w:t>.</w:t>
      </w:r>
      <w:r w:rsidR="001B3A30">
        <w:rPr>
          <w:lang w:eastAsia="ko-KR"/>
        </w:rPr>
        <w:t xml:space="preserve"> </w:t>
      </w:r>
      <w:r w:rsidR="00933273">
        <w:rPr>
          <w:lang w:eastAsia="ko-KR"/>
        </w:rPr>
        <w:t xml:space="preserve">To resolve this issue, two additional scheduling schemes have </w:t>
      </w:r>
      <w:r w:rsidR="001B3A30">
        <w:rPr>
          <w:lang w:eastAsia="ko-KR"/>
        </w:rPr>
        <w:t>been</w:t>
      </w:r>
      <w:r w:rsidR="00933273">
        <w:rPr>
          <w:lang w:eastAsia="ko-KR"/>
        </w:rPr>
        <w:t xml:space="preserve"> introduced in Rel-14 LAA. One is </w:t>
      </w:r>
      <w:r w:rsidR="001B3A30">
        <w:rPr>
          <w:lang w:eastAsia="ko-KR"/>
        </w:rPr>
        <w:t xml:space="preserve">the </w:t>
      </w:r>
      <w:r w:rsidR="00933273">
        <w:rPr>
          <w:lang w:eastAsia="ko-KR"/>
        </w:rPr>
        <w:t xml:space="preserve">multi-subframe scheduling and the other one is 2-step scheduling using PUSCH trigger A and B. </w:t>
      </w:r>
    </w:p>
    <w:p w:rsidR="00A0473F" w:rsidRDefault="00933273" w:rsidP="00933273">
      <w:pPr>
        <w:jc w:val="both"/>
        <w:rPr>
          <w:lang w:eastAsia="ko-KR"/>
        </w:rPr>
      </w:pPr>
      <w:r>
        <w:rPr>
          <w:lang w:eastAsia="ko-KR"/>
        </w:rPr>
        <w:t>Both schemes aim at increasing the LBT success probability</w:t>
      </w:r>
      <w:r w:rsidR="00A0473F">
        <w:rPr>
          <w:lang w:eastAsia="ko-KR"/>
        </w:rPr>
        <w:t xml:space="preserve"> in the UE side</w:t>
      </w:r>
      <w:r>
        <w:rPr>
          <w:lang w:eastAsia="ko-KR"/>
        </w:rPr>
        <w:t xml:space="preserve">. In multi-subframe scheduling, as the UE is provided with at most 4 subframes, the </w:t>
      </w:r>
      <w:r w:rsidR="00B46BBF">
        <w:rPr>
          <w:lang w:eastAsia="ko-KR"/>
        </w:rPr>
        <w:t xml:space="preserve">UE </w:t>
      </w:r>
      <w:r>
        <w:rPr>
          <w:lang w:eastAsia="ko-KR"/>
        </w:rPr>
        <w:t xml:space="preserve">LBT success probability </w:t>
      </w:r>
      <w:r w:rsidR="00B46BBF">
        <w:rPr>
          <w:lang w:eastAsia="ko-KR"/>
        </w:rPr>
        <w:t>could</w:t>
      </w:r>
      <w:r>
        <w:rPr>
          <w:lang w:eastAsia="ko-KR"/>
        </w:rPr>
        <w:t xml:space="preserve"> be increased. In 2-step scheduling, as there would be a very short time gap between the PUSCH trigger B and actual uplink transmission, </w:t>
      </w:r>
      <w:r w:rsidR="001B3A30">
        <w:rPr>
          <w:lang w:eastAsia="ko-KR"/>
        </w:rPr>
        <w:t xml:space="preserve">it could </w:t>
      </w:r>
      <w:r w:rsidR="00A0473F">
        <w:rPr>
          <w:lang w:eastAsia="ko-KR"/>
        </w:rPr>
        <w:t xml:space="preserve">be </w:t>
      </w:r>
      <w:r w:rsidR="001B3A30">
        <w:rPr>
          <w:lang w:eastAsia="ko-KR"/>
        </w:rPr>
        <w:t xml:space="preserve">also </w:t>
      </w:r>
      <w:r w:rsidR="00A0473F">
        <w:rPr>
          <w:lang w:eastAsia="ko-KR"/>
        </w:rPr>
        <w:t>helpful to increase</w:t>
      </w:r>
      <w:r w:rsidR="001B3A30">
        <w:rPr>
          <w:lang w:eastAsia="ko-KR"/>
        </w:rPr>
        <w:t xml:space="preserve"> the </w:t>
      </w:r>
      <w:r w:rsidR="00B46BBF">
        <w:rPr>
          <w:lang w:eastAsia="ko-KR"/>
        </w:rPr>
        <w:t xml:space="preserve">UE </w:t>
      </w:r>
      <w:r w:rsidR="001B3A30">
        <w:rPr>
          <w:lang w:eastAsia="ko-KR"/>
        </w:rPr>
        <w:t xml:space="preserve">LBT success probability. </w:t>
      </w:r>
    </w:p>
    <w:p w:rsidR="00C066BF" w:rsidRDefault="001B3A30" w:rsidP="00933273">
      <w:pPr>
        <w:jc w:val="both"/>
        <w:rPr>
          <w:lang w:eastAsia="ko-KR"/>
        </w:rPr>
      </w:pPr>
      <w:r>
        <w:rPr>
          <w:lang w:eastAsia="ko-KR"/>
        </w:rPr>
        <w:t>However, both schemes require the eNB</w:t>
      </w:r>
      <w:r w:rsidR="00A0473F">
        <w:rPr>
          <w:lang w:eastAsia="ko-KR"/>
        </w:rPr>
        <w:t xml:space="preserve"> to monitor </w:t>
      </w:r>
      <w:r>
        <w:rPr>
          <w:lang w:eastAsia="ko-KR"/>
        </w:rPr>
        <w:t xml:space="preserve">the occupancy </w:t>
      </w:r>
      <w:r w:rsidR="00A0473F">
        <w:rPr>
          <w:lang w:eastAsia="ko-KR"/>
        </w:rPr>
        <w:t xml:space="preserve">carefully </w:t>
      </w:r>
      <w:r>
        <w:rPr>
          <w:lang w:eastAsia="ko-KR"/>
        </w:rPr>
        <w:t>in order to give a suitable uplink resource based on eNB LBT</w:t>
      </w:r>
      <w:r w:rsidR="00A0473F">
        <w:rPr>
          <w:lang w:eastAsia="ko-KR"/>
        </w:rPr>
        <w:t xml:space="preserve">. For example, the eNB still needs to seize a good chance based on </w:t>
      </w:r>
      <w:r w:rsidR="00B46BBF">
        <w:rPr>
          <w:lang w:eastAsia="ko-KR"/>
        </w:rPr>
        <w:t xml:space="preserve">eNB </w:t>
      </w:r>
      <w:r w:rsidR="00A0473F">
        <w:rPr>
          <w:lang w:eastAsia="ko-KR"/>
        </w:rPr>
        <w:t>LBT to give multiple subframes of UL resource or to order PUSCH trigger B. It could be considered as a burden to the eNB as it is hardly expected when the UL resourc</w:t>
      </w:r>
      <w:r w:rsidR="00B46BBF">
        <w:rPr>
          <w:lang w:eastAsia="ko-KR"/>
        </w:rPr>
        <w:t>e is busy or not. In addition, the eNB LBT might be considered useless</w:t>
      </w:r>
      <w:r w:rsidR="00050A4C">
        <w:rPr>
          <w:lang w:eastAsia="ko-KR"/>
        </w:rPr>
        <w:t xml:space="preserve"> or redundant</w:t>
      </w:r>
      <w:r w:rsidR="00B46BBF">
        <w:rPr>
          <w:lang w:eastAsia="ko-KR"/>
        </w:rPr>
        <w:t xml:space="preserve"> because the final decision of using the allocated UL resource is</w:t>
      </w:r>
      <w:r w:rsidR="0000781C">
        <w:rPr>
          <w:lang w:eastAsia="ko-KR"/>
        </w:rPr>
        <w:t xml:space="preserve"> </w:t>
      </w:r>
      <w:r w:rsidR="00050A4C">
        <w:rPr>
          <w:lang w:eastAsia="ko-KR"/>
        </w:rPr>
        <w:t xml:space="preserve">anyway </w:t>
      </w:r>
      <w:r w:rsidR="0000781C">
        <w:rPr>
          <w:lang w:eastAsia="ko-KR"/>
        </w:rPr>
        <w:t>to be</w:t>
      </w:r>
      <w:r w:rsidR="00B46BBF">
        <w:rPr>
          <w:lang w:eastAsia="ko-KR"/>
        </w:rPr>
        <w:t xml:space="preserve"> made by the UE.</w:t>
      </w:r>
      <w:r w:rsidR="00C066BF">
        <w:rPr>
          <w:lang w:eastAsia="ko-KR"/>
        </w:rPr>
        <w:t xml:space="preserve"> Perhaps, i</w:t>
      </w:r>
      <w:r w:rsidR="00B46BBF">
        <w:rPr>
          <w:lang w:eastAsia="ko-KR"/>
        </w:rPr>
        <w:t>t would be better</w:t>
      </w:r>
      <w:r w:rsidR="00050A4C">
        <w:rPr>
          <w:lang w:eastAsia="ko-KR"/>
        </w:rPr>
        <w:t xml:space="preserve"> for the eNB</w:t>
      </w:r>
      <w:r w:rsidR="00B46BBF">
        <w:rPr>
          <w:lang w:eastAsia="ko-KR"/>
        </w:rPr>
        <w:t xml:space="preserve"> to pre-allocate</w:t>
      </w:r>
      <w:r w:rsidR="0000781C">
        <w:rPr>
          <w:lang w:eastAsia="ko-KR"/>
        </w:rPr>
        <w:t xml:space="preserve"> the</w:t>
      </w:r>
      <w:r w:rsidR="00B46BBF">
        <w:rPr>
          <w:lang w:eastAsia="ko-KR"/>
        </w:rPr>
        <w:t xml:space="preserve"> UL resource</w:t>
      </w:r>
      <w:r w:rsidR="00050A4C">
        <w:rPr>
          <w:lang w:eastAsia="ko-KR"/>
        </w:rPr>
        <w:t xml:space="preserve"> without LBT</w:t>
      </w:r>
      <w:r w:rsidR="00B46BBF">
        <w:rPr>
          <w:lang w:eastAsia="ko-KR"/>
        </w:rPr>
        <w:t xml:space="preserve"> and rely on UE LBT whether to use the pre-allocated UL resource or not. </w:t>
      </w:r>
    </w:p>
    <w:p w:rsidR="00A0473F" w:rsidRDefault="00C066BF" w:rsidP="00933273">
      <w:pPr>
        <w:jc w:val="both"/>
        <w:rPr>
          <w:lang w:eastAsia="ko-KR"/>
        </w:rPr>
      </w:pPr>
      <w:r>
        <w:rPr>
          <w:lang w:eastAsia="ko-KR"/>
        </w:rPr>
        <w:t>In</w:t>
      </w:r>
      <w:r w:rsidR="00B46BBF">
        <w:rPr>
          <w:lang w:eastAsia="ko-KR"/>
        </w:rPr>
        <w:t xml:space="preserve"> pre-allocati</w:t>
      </w:r>
      <w:r>
        <w:rPr>
          <w:lang w:eastAsia="ko-KR"/>
        </w:rPr>
        <w:t>on of</w:t>
      </w:r>
      <w:r w:rsidR="00B46BBF">
        <w:rPr>
          <w:lang w:eastAsia="ko-KR"/>
        </w:rPr>
        <w:t xml:space="preserve"> the UL resource, </w:t>
      </w:r>
      <w:r w:rsidR="00050A4C">
        <w:rPr>
          <w:lang w:eastAsia="ko-KR"/>
        </w:rPr>
        <w:t xml:space="preserve">the UE would prefer longer period of UL resource </w:t>
      </w:r>
      <w:r>
        <w:rPr>
          <w:lang w:eastAsia="ko-KR"/>
        </w:rPr>
        <w:t xml:space="preserve">in order </w:t>
      </w:r>
      <w:r w:rsidR="00050A4C">
        <w:rPr>
          <w:lang w:eastAsia="ko-KR"/>
        </w:rPr>
        <w:t xml:space="preserve">to increase the UE LBT success probability. </w:t>
      </w:r>
      <w:r>
        <w:rPr>
          <w:lang w:eastAsia="ko-KR"/>
        </w:rPr>
        <w:t>However</w:t>
      </w:r>
      <w:r w:rsidR="00B46BBF">
        <w:rPr>
          <w:lang w:eastAsia="ko-KR"/>
        </w:rPr>
        <w:t>, as the amount of the UL resource is limited</w:t>
      </w:r>
      <w:r w:rsidR="0000781C">
        <w:rPr>
          <w:lang w:eastAsia="ko-KR"/>
        </w:rPr>
        <w:t xml:space="preserve">, it wouldn’t </w:t>
      </w:r>
      <w:r>
        <w:rPr>
          <w:lang w:eastAsia="ko-KR"/>
        </w:rPr>
        <w:t xml:space="preserve">be possible </w:t>
      </w:r>
      <w:r w:rsidR="0000781C">
        <w:rPr>
          <w:lang w:eastAsia="ko-KR"/>
        </w:rPr>
        <w:t xml:space="preserve">for one UE to monopolize the UL resource for a long time. In this sense, </w:t>
      </w:r>
      <w:r>
        <w:rPr>
          <w:lang w:eastAsia="ko-KR"/>
        </w:rPr>
        <w:t xml:space="preserve">LTE SPS could be a good alternative because the SPS resource occurs periodically. </w:t>
      </w:r>
    </w:p>
    <w:p w:rsidR="00C066BF" w:rsidRDefault="00C066BF" w:rsidP="00933273">
      <w:pPr>
        <w:jc w:val="both"/>
        <w:rPr>
          <w:lang w:eastAsia="ko-KR"/>
        </w:rPr>
      </w:pPr>
      <w:r>
        <w:rPr>
          <w:lang w:eastAsia="ko-KR"/>
        </w:rPr>
        <w:t xml:space="preserve">In LTE SPS, </w:t>
      </w:r>
      <w:r w:rsidR="00020E6B">
        <w:rPr>
          <w:lang w:eastAsia="ko-KR"/>
        </w:rPr>
        <w:t xml:space="preserve">use of SPS resource needs to be activated and deactivated by Activation/Deactivation MAC CE. In addition, the SPS resource occurs periodically and on one subframe each SPS interval. This wouldn’t be suitable for LAA as SPS resource occupancy would also chance from time to time. Therefore, </w:t>
      </w:r>
      <w:r w:rsidR="00310969">
        <w:rPr>
          <w:lang w:eastAsia="ko-KR"/>
        </w:rPr>
        <w:t>SPS could be enhanced by considering the followings.</w:t>
      </w:r>
    </w:p>
    <w:p w:rsidR="00020E6B" w:rsidRDefault="00020E6B" w:rsidP="00C066BF">
      <w:pPr>
        <w:pStyle w:val="a6"/>
        <w:numPr>
          <w:ilvl w:val="0"/>
          <w:numId w:val="2"/>
        </w:numPr>
        <w:ind w:leftChars="0"/>
        <w:jc w:val="both"/>
        <w:rPr>
          <w:lang w:eastAsia="ko-KR"/>
        </w:rPr>
      </w:pPr>
      <w:r>
        <w:rPr>
          <w:lang w:eastAsia="ko-KR"/>
        </w:rPr>
        <w:lastRenderedPageBreak/>
        <w:t>Once the SPS resource is activated, the UE uses the SPS resource f</w:t>
      </w:r>
      <w:r w:rsidR="00310969">
        <w:rPr>
          <w:lang w:eastAsia="ko-KR"/>
        </w:rPr>
        <w:t>or a certain time period.</w:t>
      </w:r>
    </w:p>
    <w:p w:rsidR="00020E6B" w:rsidRDefault="00020E6B" w:rsidP="00020E6B">
      <w:pPr>
        <w:pStyle w:val="a6"/>
        <w:numPr>
          <w:ilvl w:val="0"/>
          <w:numId w:val="2"/>
        </w:numPr>
        <w:ind w:leftChars="0"/>
        <w:jc w:val="both"/>
        <w:rPr>
          <w:lang w:eastAsia="ko-KR"/>
        </w:rPr>
      </w:pPr>
      <w:r>
        <w:rPr>
          <w:lang w:eastAsia="ko-KR"/>
        </w:rPr>
        <w:t xml:space="preserve">Multiple consecutive SPS subframes </w:t>
      </w:r>
      <w:r w:rsidR="00310969">
        <w:rPr>
          <w:lang w:eastAsia="ko-KR"/>
        </w:rPr>
        <w:t xml:space="preserve">could </w:t>
      </w:r>
      <w:r>
        <w:rPr>
          <w:lang w:eastAsia="ko-KR"/>
        </w:rPr>
        <w:t>occur per SPS interval.</w:t>
      </w:r>
    </w:p>
    <w:p w:rsidR="00020E6B" w:rsidRDefault="00310969" w:rsidP="00020E6B">
      <w:pPr>
        <w:pStyle w:val="a6"/>
        <w:numPr>
          <w:ilvl w:val="0"/>
          <w:numId w:val="2"/>
        </w:numPr>
        <w:ind w:leftChars="0"/>
        <w:jc w:val="both"/>
        <w:rPr>
          <w:lang w:eastAsia="ko-KR"/>
        </w:rPr>
      </w:pPr>
      <w:r>
        <w:rPr>
          <w:lang w:eastAsia="ko-KR"/>
        </w:rPr>
        <w:t>SPS resource could be</w:t>
      </w:r>
      <w:r w:rsidR="00020E6B">
        <w:rPr>
          <w:lang w:eastAsia="ko-KR"/>
        </w:rPr>
        <w:t xml:space="preserve"> shared by multiple UEs.</w:t>
      </w:r>
    </w:p>
    <w:p w:rsidR="00310969" w:rsidRPr="00310969" w:rsidRDefault="00310969" w:rsidP="00020E6B">
      <w:pPr>
        <w:jc w:val="both"/>
        <w:rPr>
          <w:lang w:eastAsia="ko-KR"/>
        </w:rPr>
      </w:pPr>
      <w:r>
        <w:rPr>
          <w:rFonts w:hint="eastAsia"/>
          <w:lang w:eastAsia="ko-KR"/>
        </w:rPr>
        <w:t xml:space="preserve">We consider that </w:t>
      </w:r>
      <w:r>
        <w:rPr>
          <w:lang w:eastAsia="ko-KR"/>
        </w:rPr>
        <w:t xml:space="preserve">SPS use with </w:t>
      </w:r>
      <w:r>
        <w:rPr>
          <w:rFonts w:hint="eastAsia"/>
          <w:lang w:eastAsia="ko-KR"/>
        </w:rPr>
        <w:t xml:space="preserve">LBT operation and eNB signalling could be the main target for SPS enhancement </w:t>
      </w:r>
      <w:r>
        <w:rPr>
          <w:lang w:eastAsia="ko-KR"/>
        </w:rPr>
        <w:t>in LAA and propose that:</w:t>
      </w:r>
    </w:p>
    <w:p w:rsidR="00020E6B" w:rsidRDefault="001646F5" w:rsidP="00020E6B">
      <w:pPr>
        <w:rPr>
          <w:b/>
          <w:lang w:eastAsia="ko-KR"/>
        </w:rPr>
      </w:pPr>
      <w:r>
        <w:rPr>
          <w:b/>
          <w:lang w:eastAsia="ko-KR"/>
        </w:rPr>
        <w:t>Propos</w:t>
      </w:r>
      <w:r w:rsidR="00020E6B">
        <w:rPr>
          <w:b/>
          <w:lang w:eastAsia="ko-KR"/>
        </w:rPr>
        <w:t xml:space="preserve">al. In Rel-15 LAA, RAN2 is kindly asked to consider SPS enhancement </w:t>
      </w:r>
      <w:r w:rsidR="00310969">
        <w:rPr>
          <w:b/>
          <w:lang w:eastAsia="ko-KR"/>
        </w:rPr>
        <w:t>in LAA including</w:t>
      </w:r>
      <w:r w:rsidR="00020E6B">
        <w:rPr>
          <w:b/>
          <w:lang w:eastAsia="ko-KR"/>
        </w:rPr>
        <w:t>:</w:t>
      </w:r>
    </w:p>
    <w:p w:rsidR="00020E6B" w:rsidRDefault="00310969" w:rsidP="00020E6B">
      <w:pPr>
        <w:pStyle w:val="a6"/>
        <w:numPr>
          <w:ilvl w:val="0"/>
          <w:numId w:val="2"/>
        </w:numPr>
        <w:ind w:leftChars="0"/>
        <w:jc w:val="both"/>
        <w:rPr>
          <w:lang w:eastAsia="ko-KR"/>
        </w:rPr>
      </w:pPr>
      <w:r>
        <w:rPr>
          <w:lang w:eastAsia="ko-KR"/>
        </w:rPr>
        <w:t>Use of SPS resource for a certain time period</w:t>
      </w:r>
      <w:r w:rsidR="00020E6B">
        <w:rPr>
          <w:lang w:eastAsia="ko-KR"/>
        </w:rPr>
        <w:t>.</w:t>
      </w:r>
    </w:p>
    <w:p w:rsidR="00020E6B" w:rsidRDefault="00020E6B" w:rsidP="00020E6B">
      <w:pPr>
        <w:pStyle w:val="a6"/>
        <w:numPr>
          <w:ilvl w:val="0"/>
          <w:numId w:val="2"/>
        </w:numPr>
        <w:ind w:leftChars="0"/>
        <w:jc w:val="both"/>
        <w:rPr>
          <w:lang w:eastAsia="ko-KR"/>
        </w:rPr>
      </w:pPr>
      <w:r>
        <w:rPr>
          <w:lang w:eastAsia="ko-KR"/>
        </w:rPr>
        <w:t xml:space="preserve">SPS </w:t>
      </w:r>
      <w:r w:rsidR="00310969">
        <w:rPr>
          <w:lang w:eastAsia="ko-KR"/>
        </w:rPr>
        <w:t>resources</w:t>
      </w:r>
      <w:r>
        <w:rPr>
          <w:lang w:eastAsia="ko-KR"/>
        </w:rPr>
        <w:t xml:space="preserve"> </w:t>
      </w:r>
      <w:r w:rsidR="00310969">
        <w:rPr>
          <w:lang w:eastAsia="ko-KR"/>
        </w:rPr>
        <w:t xml:space="preserve">on multiple consecutive subframes </w:t>
      </w:r>
      <w:r>
        <w:rPr>
          <w:lang w:eastAsia="ko-KR"/>
        </w:rPr>
        <w:t>per SPS interval.</w:t>
      </w:r>
    </w:p>
    <w:p w:rsidR="00020E6B" w:rsidRDefault="00020E6B" w:rsidP="00020E6B">
      <w:pPr>
        <w:pStyle w:val="a6"/>
        <w:numPr>
          <w:ilvl w:val="0"/>
          <w:numId w:val="2"/>
        </w:numPr>
        <w:ind w:leftChars="0"/>
        <w:jc w:val="both"/>
        <w:rPr>
          <w:lang w:eastAsia="ko-KR"/>
        </w:rPr>
      </w:pPr>
      <w:r>
        <w:rPr>
          <w:lang w:eastAsia="ko-KR"/>
        </w:rPr>
        <w:t>Contention based access on SPS resource.</w:t>
      </w:r>
    </w:p>
    <w:p w:rsidR="00020E6B" w:rsidRPr="00020E6B" w:rsidRDefault="00020E6B" w:rsidP="00020E6B">
      <w:pPr>
        <w:rPr>
          <w:b/>
          <w:lang w:eastAsia="ko-KR"/>
        </w:rPr>
      </w:pPr>
    </w:p>
    <w:p w:rsidR="00132DF0" w:rsidRDefault="00132DF0" w:rsidP="00132DF0">
      <w:pPr>
        <w:pStyle w:val="1"/>
        <w:rPr>
          <w:rFonts w:ascii="Times New Roman" w:hAnsi="Times New Roman"/>
          <w:lang w:val="en-US" w:eastAsia="ko-KR"/>
        </w:rPr>
      </w:pPr>
      <w:r>
        <w:rPr>
          <w:rFonts w:hint="eastAsia"/>
          <w:lang w:val="en-US" w:eastAsia="ko-KR"/>
        </w:rPr>
        <w:t>3</w:t>
      </w:r>
      <w:r>
        <w:rPr>
          <w:lang w:val="en-US"/>
        </w:rPr>
        <w:t>.</w:t>
      </w:r>
      <w:r>
        <w:rPr>
          <w:lang w:val="en-US"/>
        </w:rPr>
        <w:tab/>
      </w:r>
      <w:r>
        <w:rPr>
          <w:rFonts w:hint="eastAsia"/>
          <w:lang w:val="en-US" w:eastAsia="ko-KR"/>
        </w:rPr>
        <w:t>Proposal</w:t>
      </w:r>
    </w:p>
    <w:p w:rsidR="00132DF0" w:rsidRPr="00180531" w:rsidRDefault="00132DF0" w:rsidP="00132DF0">
      <w:pPr>
        <w:rPr>
          <w:lang w:val="en-US" w:eastAsia="ko-KR"/>
        </w:rPr>
      </w:pPr>
      <w:r w:rsidRPr="00180531">
        <w:rPr>
          <w:lang w:val="en-US" w:eastAsia="ko-KR"/>
        </w:rPr>
        <w:t xml:space="preserve">In this contribution, we </w:t>
      </w:r>
      <w:r w:rsidR="00310969">
        <w:rPr>
          <w:lang w:val="en-US" w:eastAsia="ko-KR"/>
        </w:rPr>
        <w:t>addresses some possible SPS enhancement in LAA and propose,</w:t>
      </w:r>
    </w:p>
    <w:p w:rsidR="00310969" w:rsidRDefault="00310969" w:rsidP="00310969">
      <w:pPr>
        <w:rPr>
          <w:b/>
          <w:lang w:eastAsia="ko-KR"/>
        </w:rPr>
      </w:pPr>
      <w:r>
        <w:rPr>
          <w:b/>
          <w:lang w:eastAsia="ko-KR"/>
        </w:rPr>
        <w:t>Proposal. In Rel-15 LAA, RAN2 is kindly asked to consider SPS enhancement in LAA including:</w:t>
      </w:r>
    </w:p>
    <w:p w:rsidR="00310969" w:rsidRDefault="00310969" w:rsidP="00310969">
      <w:pPr>
        <w:pStyle w:val="a6"/>
        <w:numPr>
          <w:ilvl w:val="0"/>
          <w:numId w:val="2"/>
        </w:numPr>
        <w:ind w:leftChars="0"/>
        <w:jc w:val="both"/>
        <w:rPr>
          <w:lang w:eastAsia="ko-KR"/>
        </w:rPr>
      </w:pPr>
      <w:r>
        <w:rPr>
          <w:lang w:eastAsia="ko-KR"/>
        </w:rPr>
        <w:t>Use of SPS resource for a certain time period.</w:t>
      </w:r>
    </w:p>
    <w:p w:rsidR="00310969" w:rsidRDefault="00310969" w:rsidP="00310969">
      <w:pPr>
        <w:pStyle w:val="a6"/>
        <w:numPr>
          <w:ilvl w:val="0"/>
          <w:numId w:val="2"/>
        </w:numPr>
        <w:ind w:leftChars="0"/>
        <w:jc w:val="both"/>
        <w:rPr>
          <w:lang w:eastAsia="ko-KR"/>
        </w:rPr>
      </w:pPr>
      <w:r>
        <w:rPr>
          <w:lang w:eastAsia="ko-KR"/>
        </w:rPr>
        <w:t>SPS resources on multiple consecutive subframes per SPS interval.</w:t>
      </w:r>
    </w:p>
    <w:p w:rsidR="00310969" w:rsidRDefault="00310969" w:rsidP="00310969">
      <w:pPr>
        <w:pStyle w:val="a6"/>
        <w:numPr>
          <w:ilvl w:val="0"/>
          <w:numId w:val="2"/>
        </w:numPr>
        <w:ind w:leftChars="0"/>
        <w:jc w:val="both"/>
        <w:rPr>
          <w:lang w:eastAsia="ko-KR"/>
        </w:rPr>
      </w:pPr>
      <w:r>
        <w:rPr>
          <w:lang w:eastAsia="ko-KR"/>
        </w:rPr>
        <w:t>Contention based access on SPS resource.</w:t>
      </w:r>
    </w:p>
    <w:p w:rsidR="003005AE" w:rsidRPr="00310969" w:rsidRDefault="003005AE" w:rsidP="00310969">
      <w:pPr>
        <w:rPr>
          <w:b/>
          <w:lang w:eastAsia="ko-KR"/>
        </w:rPr>
      </w:pPr>
    </w:p>
    <w:sectPr w:rsidR="003005AE" w:rsidRPr="00310969">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3E7" w:rsidRDefault="00BB53E7">
      <w:pPr>
        <w:spacing w:after="0"/>
      </w:pPr>
      <w:r>
        <w:separator/>
      </w:r>
    </w:p>
  </w:endnote>
  <w:endnote w:type="continuationSeparator" w:id="0">
    <w:p w:rsidR="00BB53E7" w:rsidRDefault="00BB53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7E83" w:rsidRDefault="004503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C57E83" w:rsidRDefault="00832ED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7E83" w:rsidRDefault="004503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26AD5">
      <w:rPr>
        <w:rStyle w:val="a5"/>
      </w:rPr>
      <w:t>1</w:t>
    </w:r>
    <w:r>
      <w:rPr>
        <w:rStyle w:val="a5"/>
      </w:rPr>
      <w:fldChar w:fldCharType="end"/>
    </w:r>
  </w:p>
  <w:p w:rsidR="00C57E83" w:rsidRDefault="00832ED9">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3E7" w:rsidRDefault="00BB53E7">
      <w:pPr>
        <w:spacing w:after="0"/>
      </w:pPr>
      <w:r>
        <w:separator/>
      </w:r>
    </w:p>
  </w:footnote>
  <w:footnote w:type="continuationSeparator" w:id="0">
    <w:p w:rsidR="00BB53E7" w:rsidRDefault="00BB53E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B7DFD"/>
    <w:multiLevelType w:val="hybridMultilevel"/>
    <w:tmpl w:val="FE28FBCC"/>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DF0"/>
    <w:rsid w:val="0000781C"/>
    <w:rsid w:val="00020E6B"/>
    <w:rsid w:val="00050A4C"/>
    <w:rsid w:val="000710BB"/>
    <w:rsid w:val="000F7767"/>
    <w:rsid w:val="00132DF0"/>
    <w:rsid w:val="001646F5"/>
    <w:rsid w:val="00170A39"/>
    <w:rsid w:val="001B3A30"/>
    <w:rsid w:val="00251108"/>
    <w:rsid w:val="002F1453"/>
    <w:rsid w:val="003005AE"/>
    <w:rsid w:val="00310969"/>
    <w:rsid w:val="00326AD5"/>
    <w:rsid w:val="00374FFB"/>
    <w:rsid w:val="004503E3"/>
    <w:rsid w:val="00576F4A"/>
    <w:rsid w:val="005D5373"/>
    <w:rsid w:val="00676468"/>
    <w:rsid w:val="008F198C"/>
    <w:rsid w:val="00933273"/>
    <w:rsid w:val="00972B32"/>
    <w:rsid w:val="00A01620"/>
    <w:rsid w:val="00A0473F"/>
    <w:rsid w:val="00AC4B2F"/>
    <w:rsid w:val="00AE0761"/>
    <w:rsid w:val="00B46BBF"/>
    <w:rsid w:val="00BB53E7"/>
    <w:rsid w:val="00C05EFD"/>
    <w:rsid w:val="00C066BF"/>
    <w:rsid w:val="00D83D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340CA37F-79E1-40B1-9919-0E248C4E9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2DF0"/>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2DF0"/>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basedOn w:val="1"/>
    <w:next w:val="a"/>
    <w:link w:val="2Char"/>
    <w:qFormat/>
    <w:rsid w:val="00132DF0"/>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2DF0"/>
    <w:rPr>
      <w:rFonts w:ascii="Arial" w:eastAsia="바탕" w:hAnsi="Arial" w:cs="Times New Roman"/>
      <w:kern w:val="0"/>
      <w:sz w:val="36"/>
      <w:szCs w:val="20"/>
      <w:lang w:val="en-GB" w:eastAsia="en-US"/>
    </w:rPr>
  </w:style>
  <w:style w:type="character" w:customStyle="1" w:styleId="2Char">
    <w:name w:val="제목 2 Char"/>
    <w:basedOn w:val="a0"/>
    <w:link w:val="2"/>
    <w:rsid w:val="00132DF0"/>
    <w:rPr>
      <w:rFonts w:ascii="Arial" w:eastAsia="바탕" w:hAnsi="Arial" w:cs="Times New Roman"/>
      <w:kern w:val="0"/>
      <w:sz w:val="32"/>
      <w:szCs w:val="20"/>
      <w:lang w:val="en-GB" w:eastAsia="en-US"/>
    </w:rPr>
  </w:style>
  <w:style w:type="paragraph" w:styleId="a3">
    <w:name w:val="footer"/>
    <w:basedOn w:val="a4"/>
    <w:link w:val="Char"/>
    <w:rsid w:val="00132DF0"/>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2DF0"/>
    <w:rPr>
      <w:rFonts w:ascii="Arial" w:eastAsia="바탕" w:hAnsi="Arial" w:cs="Times New Roman"/>
      <w:b/>
      <w:i/>
      <w:noProof/>
      <w:kern w:val="0"/>
      <w:sz w:val="18"/>
      <w:szCs w:val="20"/>
      <w:lang w:eastAsia="en-US"/>
    </w:rPr>
  </w:style>
  <w:style w:type="character" w:styleId="a5">
    <w:name w:val="page number"/>
    <w:basedOn w:val="a0"/>
    <w:rsid w:val="00132DF0"/>
  </w:style>
  <w:style w:type="paragraph" w:customStyle="1" w:styleId="CRCoverPage">
    <w:name w:val="CR Cover Page"/>
    <w:rsid w:val="00132DF0"/>
    <w:pPr>
      <w:spacing w:after="120" w:line="240" w:lineRule="auto"/>
      <w:jc w:val="left"/>
    </w:pPr>
    <w:rPr>
      <w:rFonts w:ascii="Arial" w:eastAsia="MS Mincho" w:hAnsi="Arial" w:cs="Times New Roman"/>
      <w:kern w:val="0"/>
      <w:szCs w:val="20"/>
      <w:lang w:val="en-GB" w:eastAsia="en-US"/>
    </w:rPr>
  </w:style>
  <w:style w:type="paragraph" w:styleId="a4">
    <w:name w:val="header"/>
    <w:basedOn w:val="a"/>
    <w:link w:val="Char0"/>
    <w:uiPriority w:val="99"/>
    <w:unhideWhenUsed/>
    <w:rsid w:val="00132DF0"/>
    <w:pPr>
      <w:tabs>
        <w:tab w:val="center" w:pos="4513"/>
        <w:tab w:val="right" w:pos="9026"/>
      </w:tabs>
      <w:snapToGrid w:val="0"/>
    </w:pPr>
  </w:style>
  <w:style w:type="character" w:customStyle="1" w:styleId="Char0">
    <w:name w:val="머리글 Char"/>
    <w:basedOn w:val="a0"/>
    <w:link w:val="a4"/>
    <w:uiPriority w:val="99"/>
    <w:rsid w:val="00132DF0"/>
    <w:rPr>
      <w:rFonts w:ascii="Times New Roman" w:eastAsia="바탕" w:hAnsi="Times New Roman" w:cs="Times New Roman"/>
      <w:kern w:val="0"/>
      <w:szCs w:val="20"/>
      <w:lang w:val="en-GB" w:eastAsia="en-US"/>
    </w:rPr>
  </w:style>
  <w:style w:type="paragraph" w:styleId="a6">
    <w:name w:val="List Paragraph"/>
    <w:basedOn w:val="a"/>
    <w:uiPriority w:val="34"/>
    <w:qFormat/>
    <w:rsid w:val="00C066BF"/>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624</Words>
  <Characters>3558</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LEE</dc:creator>
  <cp:keywords/>
  <dc:description/>
  <cp:lastModifiedBy>SunYoung LEE</cp:lastModifiedBy>
  <cp:revision>2</cp:revision>
  <dcterms:created xsi:type="dcterms:W3CDTF">2017-08-11T10:19:00Z</dcterms:created>
  <dcterms:modified xsi:type="dcterms:W3CDTF">2017-08-11T10:19:00Z</dcterms:modified>
</cp:coreProperties>
</file>